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7"/>
      </w:tblGrid>
      <w:tr w:rsidR="00DF01A4" w:rsidRPr="00DF01A4" w:rsidTr="00DF01A4">
        <w:trPr>
          <w:tblCellSpacing w:w="15" w:type="dxa"/>
        </w:trPr>
        <w:tc>
          <w:tcPr>
            <w:tcW w:w="12967" w:type="dxa"/>
            <w:vAlign w:val="center"/>
            <w:hideMark/>
          </w:tcPr>
          <w:p w:rsidR="00DF01A4" w:rsidRPr="00DF01A4" w:rsidRDefault="00DF01A4" w:rsidP="00DF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PALANI MUNICIPALITY</w:t>
            </w:r>
          </w:p>
        </w:tc>
      </w:tr>
      <w:tr w:rsidR="00DF01A4" w:rsidRPr="00DF01A4" w:rsidTr="00DF01A4">
        <w:trPr>
          <w:tblCellSpacing w:w="15" w:type="dxa"/>
        </w:trPr>
        <w:tc>
          <w:tcPr>
            <w:tcW w:w="12967" w:type="dxa"/>
            <w:vAlign w:val="center"/>
            <w:hideMark/>
          </w:tcPr>
          <w:p w:rsidR="00DF01A4" w:rsidRPr="00DF01A4" w:rsidRDefault="00DF01A4" w:rsidP="00DF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FORM 5</w:t>
            </w:r>
          </w:p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b/>
                <w:bCs/>
                <w:sz w:val="25"/>
                <w:u w:val="single"/>
              </w:rPr>
              <w:t>Level of Municipal Services Provided</w:t>
            </w:r>
          </w:p>
          <w:p w:rsid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</w:rPr>
            </w:pPr>
            <w:r w:rsidRPr="00DF01A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B. </w:t>
            </w:r>
            <w:r w:rsidRPr="00DF01A4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Sewerage 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76"/>
              <w:gridCol w:w="1229"/>
              <w:gridCol w:w="1003"/>
              <w:gridCol w:w="1136"/>
              <w:gridCol w:w="1136"/>
              <w:gridCol w:w="1003"/>
              <w:gridCol w:w="950"/>
              <w:gridCol w:w="990"/>
              <w:gridCol w:w="869"/>
              <w:gridCol w:w="963"/>
              <w:gridCol w:w="1056"/>
              <w:gridCol w:w="1416"/>
            </w:tblGrid>
            <w:tr w:rsidR="00DF01A4" w:rsidTr="00DF01A4">
              <w:tc>
                <w:tcPr>
                  <w:tcW w:w="1176" w:type="dxa"/>
                  <w:vAlign w:val="center"/>
                </w:tcPr>
                <w:p w:rsidR="00DF01A4" w:rsidRPr="00DF01A4" w:rsidRDefault="00DF01A4" w:rsidP="00B63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Percen-tage</w:t>
                  </w:r>
                  <w:proofErr w:type="spellEnd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municipal area covered with UGDS</w:t>
                  </w:r>
                </w:p>
              </w:tc>
              <w:tc>
                <w:tcPr>
                  <w:tcW w:w="1229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 capita generation of waste water</w:t>
                  </w:r>
                </w:p>
              </w:tc>
              <w:tc>
                <w:tcPr>
                  <w:tcW w:w="1003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Number of house service </w:t>
                  </w:r>
                  <w:proofErr w:type="spellStart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connec-tions</w:t>
                  </w:r>
                  <w:proofErr w:type="spellEnd"/>
                </w:p>
              </w:tc>
              <w:tc>
                <w:tcPr>
                  <w:tcW w:w="1136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Monthly rate of sewerage charges –Domestic</w:t>
                  </w:r>
                </w:p>
              </w:tc>
              <w:tc>
                <w:tcPr>
                  <w:tcW w:w="1136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Monthly rate of sewerage charges Non-Domestic</w:t>
                  </w:r>
                </w:p>
              </w:tc>
              <w:tc>
                <w:tcPr>
                  <w:tcW w:w="1003" w:type="dxa"/>
                  <w:vAlign w:val="center"/>
                </w:tcPr>
                <w:p w:rsidR="00DF01A4" w:rsidRPr="00DF01A4" w:rsidRDefault="00DF01A4" w:rsidP="002016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any UGDS scheme is ongoing briefly indicate its status</w:t>
                  </w:r>
                </w:p>
              </w:tc>
              <w:tc>
                <w:tcPr>
                  <w:tcW w:w="950" w:type="dxa"/>
                  <w:vAlign w:val="center"/>
                </w:tcPr>
                <w:p w:rsidR="00DF01A4" w:rsidRPr="00DF01A4" w:rsidRDefault="00DF01A4" w:rsidP="000C07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there is no UGDS, number of Septic tanks</w:t>
                  </w:r>
                </w:p>
              </w:tc>
              <w:tc>
                <w:tcPr>
                  <w:tcW w:w="990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Quan-tity</w:t>
                  </w:r>
                  <w:proofErr w:type="spellEnd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sewe</w:t>
                  </w:r>
                  <w:proofErr w:type="spellEnd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-rage pumped</w:t>
                  </w:r>
                </w:p>
              </w:tc>
              <w:tc>
                <w:tcPr>
                  <w:tcW w:w="869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Quan-tity</w:t>
                  </w:r>
                  <w:proofErr w:type="spellEnd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treated</w:t>
                  </w:r>
                </w:p>
              </w:tc>
              <w:tc>
                <w:tcPr>
                  <w:tcW w:w="222" w:type="dxa"/>
                  <w:vAlign w:val="center"/>
                </w:tcPr>
                <w:p w:rsidR="00DF01A4" w:rsidRPr="00DF01A4" w:rsidRDefault="00DF01A4" w:rsidP="00BE2C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Method of treat-</w:t>
                  </w:r>
                  <w:proofErr w:type="spellStart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 where treated water is disposed</w:t>
                  </w:r>
                </w:p>
              </w:tc>
              <w:tc>
                <w:tcPr>
                  <w:tcW w:w="222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Organiza-tional</w:t>
                  </w:r>
                  <w:proofErr w:type="spellEnd"/>
                  <w:r w:rsidRPr="00DF01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arrangement available to redress people’s grievances</w:t>
                  </w:r>
                </w:p>
              </w:tc>
            </w:tr>
            <w:tr w:rsidR="00DF01A4" w:rsidTr="00DF01A4">
              <w:tc>
                <w:tcPr>
                  <w:tcW w:w="1176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36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F01A4" w:rsidRDefault="00DF01A4" w:rsidP="00DF01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"/>
              <w:gridCol w:w="607"/>
              <w:gridCol w:w="534"/>
              <w:gridCol w:w="702"/>
              <w:gridCol w:w="547"/>
              <w:gridCol w:w="879"/>
              <w:gridCol w:w="852"/>
              <w:gridCol w:w="955"/>
              <w:gridCol w:w="683"/>
              <w:gridCol w:w="807"/>
              <w:gridCol w:w="933"/>
              <w:gridCol w:w="1275"/>
            </w:tblGrid>
            <w:tr w:rsidR="00DF01A4" w:rsidRPr="00DF01A4" w:rsidTr="00DF01A4">
              <w:trPr>
                <w:tblCellSpacing w:w="15" w:type="dxa"/>
              </w:trPr>
              <w:tc>
                <w:tcPr>
                  <w:tcW w:w="511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01A4" w:rsidRPr="00DF01A4" w:rsidTr="00DF01A4">
              <w:trPr>
                <w:tblCellSpacing w:w="15" w:type="dxa"/>
              </w:trPr>
              <w:tc>
                <w:tcPr>
                  <w:tcW w:w="511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DF01A4" w:rsidRPr="00DF01A4" w:rsidRDefault="00DF01A4" w:rsidP="00DF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> The Municipal Engineer and his team of Engineers and Staff are entrusted with the responsibility of maintaining this service.</w:t>
            </w:r>
          </w:p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Ground Drainage Scheme </w:t>
            </w:r>
            <w:proofErr w:type="spellStart"/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>rathaly</w:t>
            </w:r>
            <w:proofErr w:type="spellEnd"/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completed in 14 wards by TWAD Boar. No. of correction given buy Municipality 441 out of sanctioned strength 783.</w:t>
            </w: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investigation work would being taken by TWAD board for providing UGD</w:t>
            </w:r>
            <w:proofErr w:type="gramStart"/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>;s</w:t>
            </w:r>
            <w:proofErr w:type="gramEnd"/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balance words.</w:t>
            </w:r>
          </w:p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Existing Situation</w:t>
            </w:r>
          </w:p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main mode of individual disposal in the town is through septic tanks, low Cost Sanitation units and through public conveniences. A phenomenal 38% of the </w:t>
            </w:r>
            <w:proofErr w:type="gramStart"/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do</w:t>
            </w:r>
            <w:proofErr w:type="gramEnd"/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have access to safe disposal systems3. Forty five percent of the population has resorted to private arrangements, in the form of septic tanks.</w:t>
            </w: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Description</w:t>
            </w: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Details</w:t>
            </w:r>
          </w:p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Septic Tanks — 8901</w:t>
            </w:r>
          </w:p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>Dry Latrines— Nil</w:t>
            </w:r>
          </w:p>
          <w:p w:rsidR="00DF01A4" w:rsidRPr="00DF01A4" w:rsidRDefault="00DF01A4" w:rsidP="00D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1A4">
              <w:rPr>
                <w:rFonts w:ascii="Times New Roman" w:eastAsia="Times New Roman" w:hAnsi="Times New Roman" w:cs="Times New Roman"/>
                <w:sz w:val="24"/>
                <w:szCs w:val="24"/>
              </w:rPr>
              <w:t>HHs without Sanitation– 5147</w:t>
            </w:r>
          </w:p>
        </w:tc>
      </w:tr>
    </w:tbl>
    <w:p w:rsidR="00DF01A4" w:rsidRPr="00DF01A4" w:rsidRDefault="00DF01A4" w:rsidP="00DF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A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F01A4" w:rsidRDefault="00DF01A4">
      <w:pPr>
        <w:rPr>
          <w:lang w:val="en-IN"/>
        </w:rPr>
      </w:pPr>
    </w:p>
    <w:p w:rsidR="00DF01A4" w:rsidRDefault="00DF01A4">
      <w:pPr>
        <w:rPr>
          <w:lang w:val="en-IN"/>
        </w:rPr>
      </w:pPr>
    </w:p>
    <w:p w:rsidR="00DF01A4" w:rsidRDefault="00DF01A4">
      <w:pPr>
        <w:rPr>
          <w:lang w:val="en-IN"/>
        </w:rPr>
      </w:pPr>
      <w:r>
        <w:rPr>
          <w:lang w:val="en-IN"/>
        </w:rPr>
        <w:br w:type="page"/>
      </w:r>
    </w:p>
    <w:p w:rsidR="00DF01A4" w:rsidRDefault="00DF01A4">
      <w:pPr>
        <w:rPr>
          <w:lang w:val="en-IN"/>
        </w:rPr>
      </w:pPr>
    </w:p>
    <w:p w:rsidR="00DF01A4" w:rsidRDefault="00DF01A4">
      <w:pPr>
        <w:rPr>
          <w:lang w:val="en-IN"/>
        </w:rPr>
      </w:pPr>
      <w:r>
        <w:rPr>
          <w:lang w:val="en-IN"/>
        </w:rPr>
        <w:br w:type="page"/>
      </w:r>
    </w:p>
    <w:p w:rsidR="00DF01A4" w:rsidRPr="00DF01A4" w:rsidRDefault="00DF01A4">
      <w:pPr>
        <w:rPr>
          <w:lang w:val="en-IN"/>
        </w:rPr>
      </w:pPr>
    </w:p>
    <w:sectPr w:rsidR="00DF01A4" w:rsidRPr="00DF01A4" w:rsidSect="00DF01A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01A4"/>
    <w:rsid w:val="008E0191"/>
    <w:rsid w:val="00D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1A4"/>
    <w:rPr>
      <w:b/>
      <w:bCs/>
    </w:rPr>
  </w:style>
  <w:style w:type="table" w:styleId="TableGrid">
    <w:name w:val="Table Grid"/>
    <w:basedOn w:val="TableNormal"/>
    <w:uiPriority w:val="59"/>
    <w:rsid w:val="00DF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211</Words>
  <Characters>1209</Characters>
  <Application>Microsoft Office Word</Application>
  <DocSecurity>0</DocSecurity>
  <Lines>10</Lines>
  <Paragraphs>2</Paragraphs>
  <ScaleCrop>false</ScaleCrop>
  <Company>HP Inc.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2022-03-16T06:05:00Z</dcterms:created>
  <dcterms:modified xsi:type="dcterms:W3CDTF">2022-03-16T06:11:00Z</dcterms:modified>
</cp:coreProperties>
</file>